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783B" w14:textId="77777777" w:rsidR="00452FBE" w:rsidRDefault="00E325CE" w:rsidP="00E325CE">
      <w:pPr>
        <w:spacing w:after="240" w:line="280" w:lineRule="exact"/>
        <w:jc w:val="center"/>
        <w:rPr>
          <w:rFonts w:ascii="Riojana Bold" w:eastAsia="Times" w:hAnsi="Riojana Bold" w:cs="Arial"/>
          <w:lang w:val="es-ES_tradnl" w:eastAsia="es-ES"/>
        </w:rPr>
      </w:pPr>
      <w:r w:rsidRPr="00E325CE">
        <w:rPr>
          <w:rFonts w:ascii="Riojana Bold" w:eastAsia="Times" w:hAnsi="Riojana Bold" w:cs="Arial"/>
          <w:lang w:val="es-ES_tradnl" w:eastAsia="es-ES"/>
        </w:rPr>
        <w:t xml:space="preserve">FORMULARIO DE SOLICITUD </w:t>
      </w:r>
    </w:p>
    <w:p w14:paraId="5C2C936B" w14:textId="3B810689" w:rsidR="00E325CE" w:rsidRPr="00E325CE" w:rsidRDefault="00E325CE" w:rsidP="00E325CE">
      <w:pPr>
        <w:spacing w:after="240" w:line="280" w:lineRule="exact"/>
        <w:jc w:val="center"/>
        <w:rPr>
          <w:rFonts w:ascii="Riojana Bold" w:eastAsia="Times" w:hAnsi="Riojana Bold" w:cs="Arial"/>
          <w:lang w:val="es-ES_tradnl" w:eastAsia="es-ES"/>
        </w:rPr>
      </w:pPr>
      <w:r w:rsidRPr="00E325CE">
        <w:rPr>
          <w:rFonts w:ascii="Riojana Bold" w:eastAsia="Times" w:hAnsi="Riojana Bold" w:cs="Arial"/>
          <w:lang w:val="es-ES_tradnl" w:eastAsia="es-ES"/>
        </w:rPr>
        <w:t>VACUNACIÓN ANTINEUMOCÓCICA 15 SEROTIPOS (VAXNEUVANCE) EN PERSONAS HASTA 17 AÑOS DE EDAD CON PATOLOGÍAS DE RIESGO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379"/>
        <w:gridCol w:w="1701"/>
        <w:gridCol w:w="425"/>
        <w:gridCol w:w="1276"/>
        <w:gridCol w:w="3402"/>
      </w:tblGrid>
      <w:tr w:rsidR="00E325CE" w:rsidRPr="00E325CE" w14:paraId="36EBAC6C" w14:textId="77777777" w:rsidTr="00FA23FC">
        <w:tc>
          <w:tcPr>
            <w:tcW w:w="8784" w:type="dxa"/>
            <w:gridSpan w:val="6"/>
            <w:shd w:val="pct5" w:color="auto" w:fill="auto"/>
            <w:vAlign w:val="center"/>
          </w:tcPr>
          <w:p w14:paraId="352065BC" w14:textId="77777777" w:rsidR="00E325CE" w:rsidRPr="00CB5B55" w:rsidRDefault="00E325CE" w:rsidP="00FA23FC">
            <w:pPr>
              <w:spacing w:line="276" w:lineRule="auto"/>
              <w:jc w:val="center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>DATOS DEL PACIENTE</w:t>
            </w:r>
          </w:p>
        </w:tc>
      </w:tr>
      <w:tr w:rsidR="00E325CE" w:rsidRPr="00E325CE" w14:paraId="4E135A4A" w14:textId="77777777" w:rsidTr="00FA23FC">
        <w:tc>
          <w:tcPr>
            <w:tcW w:w="3681" w:type="dxa"/>
            <w:gridSpan w:val="3"/>
            <w:shd w:val="clear" w:color="auto" w:fill="auto"/>
          </w:tcPr>
          <w:p w14:paraId="0A427DE2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NOMBRE: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  <w:bookmarkEnd w:id="0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3E407FE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APELLIDOS: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</w:p>
        </w:tc>
      </w:tr>
      <w:tr w:rsidR="00E325CE" w:rsidRPr="00E325CE" w14:paraId="57886846" w14:textId="77777777" w:rsidTr="00FA23FC">
        <w:tc>
          <w:tcPr>
            <w:tcW w:w="1980" w:type="dxa"/>
            <w:gridSpan w:val="2"/>
            <w:shd w:val="clear" w:color="auto" w:fill="auto"/>
          </w:tcPr>
          <w:p w14:paraId="577B9981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EDAD: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  <w:bookmarkEnd w:id="2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BCD4C9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NHC: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4678" w:type="dxa"/>
            <w:gridSpan w:val="2"/>
            <w:shd w:val="clear" w:color="auto" w:fill="auto"/>
          </w:tcPr>
          <w:p w14:paraId="563C0493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CENTRO DE SALUD: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</w:p>
        </w:tc>
      </w:tr>
      <w:tr w:rsidR="00E325CE" w:rsidRPr="00E325CE" w14:paraId="6FED50C8" w14:textId="77777777" w:rsidTr="00FA23FC">
        <w:tc>
          <w:tcPr>
            <w:tcW w:w="8784" w:type="dxa"/>
            <w:gridSpan w:val="6"/>
            <w:shd w:val="clear" w:color="auto" w:fill="F2F2F2"/>
            <w:vAlign w:val="bottom"/>
          </w:tcPr>
          <w:p w14:paraId="27151C59" w14:textId="77777777" w:rsidR="00E325CE" w:rsidRPr="00CB5B55" w:rsidRDefault="00E325CE" w:rsidP="00FA23FC">
            <w:pPr>
              <w:spacing w:line="276" w:lineRule="auto"/>
              <w:jc w:val="center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Times New Roman" w:hAnsi="Riojana Bold" w:cs="Arial"/>
                <w:color w:val="000000"/>
                <w:sz w:val="18"/>
                <w:szCs w:val="18"/>
                <w:lang w:eastAsia="es-ES"/>
              </w:rPr>
              <w:t>GRUPOS DE RIESGO (Marcar con una x los que correspondan)</w:t>
            </w:r>
          </w:p>
        </w:tc>
      </w:tr>
      <w:tr w:rsidR="00E325CE" w:rsidRPr="00E325CE" w14:paraId="29C21630" w14:textId="77777777" w:rsidTr="00FA23FC">
        <w:trPr>
          <w:trHeight w:val="178"/>
        </w:trPr>
        <w:tc>
          <w:tcPr>
            <w:tcW w:w="601" w:type="dxa"/>
            <w:shd w:val="clear" w:color="auto" w:fill="auto"/>
            <w:vAlign w:val="center"/>
          </w:tcPr>
          <w:p w14:paraId="7E40E94F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1B438831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Enfermedades Pulmonares (incluido el asma grave con corticoides orales a dosis altas).</w:t>
            </w:r>
          </w:p>
          <w:p w14:paraId="08CC8976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Se incluyen enfermedades con riesgo de aspiración pulmonar (parálisis cerebral)</w:t>
            </w:r>
          </w:p>
        </w:tc>
      </w:tr>
      <w:tr w:rsidR="00E325CE" w:rsidRPr="00E325CE" w14:paraId="6FF901E2" w14:textId="77777777" w:rsidTr="00FA23FC">
        <w:tc>
          <w:tcPr>
            <w:tcW w:w="601" w:type="dxa"/>
            <w:shd w:val="clear" w:color="auto" w:fill="auto"/>
            <w:vAlign w:val="center"/>
          </w:tcPr>
          <w:p w14:paraId="15D9EA42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3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63FCB001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Enfermedades Cardiovasculares (incluida la insuficiencia cardiaca congestiva y las cardiomiopatías. Particularmente cardiopatías cianóticas congénitas).</w:t>
            </w:r>
          </w:p>
        </w:tc>
      </w:tr>
      <w:tr w:rsidR="00E325CE" w:rsidRPr="00E325CE" w14:paraId="76EE3C35" w14:textId="77777777" w:rsidTr="00FA23FC">
        <w:tc>
          <w:tcPr>
            <w:tcW w:w="601" w:type="dxa"/>
            <w:shd w:val="clear" w:color="auto" w:fill="auto"/>
            <w:vAlign w:val="center"/>
          </w:tcPr>
          <w:p w14:paraId="3ECA2E0B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4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6D55280C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Diabetes Mellitus</w:t>
            </w:r>
          </w:p>
        </w:tc>
      </w:tr>
      <w:tr w:rsidR="00E325CE" w:rsidRPr="00E325CE" w14:paraId="7A43442A" w14:textId="77777777" w:rsidTr="00FA23FC">
        <w:tc>
          <w:tcPr>
            <w:tcW w:w="601" w:type="dxa"/>
            <w:shd w:val="clear" w:color="auto" w:fill="auto"/>
            <w:vAlign w:val="center"/>
          </w:tcPr>
          <w:p w14:paraId="2C88B42B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5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1374934A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Enfermedad hepática crónica (incluida la cirrosis)</w:t>
            </w:r>
          </w:p>
        </w:tc>
      </w:tr>
      <w:tr w:rsidR="00E325CE" w:rsidRPr="00E325CE" w14:paraId="72B69529" w14:textId="77777777" w:rsidTr="00FA23FC">
        <w:tc>
          <w:tcPr>
            <w:tcW w:w="601" w:type="dxa"/>
            <w:shd w:val="clear" w:color="auto" w:fill="auto"/>
            <w:vAlign w:val="center"/>
          </w:tcPr>
          <w:p w14:paraId="019AE7A3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EB50CBE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Enfermedad que produce pérdida de líquido cefalorraquídeo</w:t>
            </w:r>
          </w:p>
        </w:tc>
      </w:tr>
      <w:tr w:rsidR="00E325CE" w:rsidRPr="00E325CE" w14:paraId="7C7FA663" w14:textId="77777777" w:rsidTr="00FA23FC">
        <w:tc>
          <w:tcPr>
            <w:tcW w:w="601" w:type="dxa"/>
            <w:shd w:val="clear" w:color="auto" w:fill="auto"/>
            <w:vAlign w:val="center"/>
          </w:tcPr>
          <w:p w14:paraId="61853DD1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6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4FA15D28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Pacientes con implantes cocleares o susceptibles de recibirlo</w:t>
            </w:r>
          </w:p>
        </w:tc>
      </w:tr>
      <w:tr w:rsidR="00E325CE" w:rsidRPr="00E325CE" w14:paraId="4D0677E9" w14:textId="77777777" w:rsidTr="00FA23FC">
        <w:tc>
          <w:tcPr>
            <w:tcW w:w="601" w:type="dxa"/>
            <w:shd w:val="clear" w:color="auto" w:fill="auto"/>
            <w:vAlign w:val="center"/>
          </w:tcPr>
          <w:p w14:paraId="481F2285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7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6D7C1A36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Asplenia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anatómica o funcional, o disfunción esplénica (incluidas las drepanocitosis, la esplenectomía y la enfermedad celiaca asociada a </w:t>
            </w: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asplenia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)</w:t>
            </w:r>
          </w:p>
        </w:tc>
      </w:tr>
      <w:tr w:rsidR="00E325CE" w:rsidRPr="00E325CE" w14:paraId="4ED11C3D" w14:textId="77777777" w:rsidTr="00FA23FC">
        <w:tc>
          <w:tcPr>
            <w:tcW w:w="601" w:type="dxa"/>
            <w:shd w:val="clear" w:color="auto" w:fill="auto"/>
            <w:vAlign w:val="center"/>
          </w:tcPr>
          <w:p w14:paraId="0C330DE0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8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1DA7F0E4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Infección por VIH</w:t>
            </w:r>
          </w:p>
        </w:tc>
      </w:tr>
      <w:tr w:rsidR="00E325CE" w:rsidRPr="00E325CE" w14:paraId="0B2BB8D7" w14:textId="77777777" w:rsidTr="00FA23FC">
        <w:tc>
          <w:tcPr>
            <w:tcW w:w="601" w:type="dxa"/>
            <w:shd w:val="clear" w:color="auto" w:fill="auto"/>
            <w:vAlign w:val="center"/>
          </w:tcPr>
          <w:p w14:paraId="47353FF4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9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60E34DC7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Inmunodeficiencia congénita (incluido </w:t>
            </w: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Sd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. Down; excluida enfermedad granulomatosa crónica) o adquirida</w:t>
            </w:r>
          </w:p>
        </w:tc>
      </w:tr>
      <w:tr w:rsidR="00E325CE" w:rsidRPr="00E325CE" w14:paraId="3D766A98" w14:textId="77777777" w:rsidTr="00FA23FC">
        <w:tc>
          <w:tcPr>
            <w:tcW w:w="601" w:type="dxa"/>
            <w:shd w:val="clear" w:color="auto" w:fill="auto"/>
            <w:vAlign w:val="center"/>
          </w:tcPr>
          <w:p w14:paraId="275ED903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10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7CB817CF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Insuficiencia renal, síndrome nefrótico, pacientes en hemodiálisis.</w:t>
            </w:r>
          </w:p>
        </w:tc>
      </w:tr>
      <w:tr w:rsidR="00E325CE" w:rsidRPr="00E325CE" w14:paraId="7C839B14" w14:textId="77777777" w:rsidTr="00FA23FC">
        <w:tc>
          <w:tcPr>
            <w:tcW w:w="601" w:type="dxa"/>
            <w:shd w:val="clear" w:color="auto" w:fill="auto"/>
            <w:vAlign w:val="center"/>
          </w:tcPr>
          <w:p w14:paraId="02E40F95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1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023669C0" w14:textId="77777777" w:rsidR="00E325CE" w:rsidRPr="00E325CE" w:rsidRDefault="00E325CE" w:rsidP="00FA23FC">
            <w:pPr>
              <w:spacing w:after="200"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Enfermedades que requieran tratamiento inmunosupresor (incluyendo los </w:t>
            </w: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corticosteroides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 sistémicos) o radioterápico: neoplasias malignas, leucemias, linfomas, enfermedad de </w:t>
            </w: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Hodgkin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, trasplante de órgano sólido o de progenitores hematopoyéticos.</w:t>
            </w:r>
          </w:p>
        </w:tc>
      </w:tr>
      <w:tr w:rsidR="00E325CE" w:rsidRPr="00E325CE" w14:paraId="673465ED" w14:textId="77777777" w:rsidTr="00FA23FC">
        <w:tc>
          <w:tcPr>
            <w:tcW w:w="601" w:type="dxa"/>
            <w:shd w:val="clear" w:color="auto" w:fill="auto"/>
            <w:vAlign w:val="center"/>
          </w:tcPr>
          <w:p w14:paraId="5FE1452C" w14:textId="77777777" w:rsidR="00E325CE" w:rsidRPr="00E325CE" w:rsidRDefault="00E325CE" w:rsidP="00FA23FC">
            <w:pPr>
              <w:spacing w:after="200" w:line="276" w:lineRule="auto"/>
              <w:jc w:val="center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2"/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6027855F" w14:textId="77777777" w:rsidR="00E325CE" w:rsidRPr="00E325CE" w:rsidRDefault="00E325CE" w:rsidP="00FA23FC">
            <w:pPr>
              <w:spacing w:line="280" w:lineRule="exact"/>
              <w:jc w:val="both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 xml:space="preserve">Antecedentes de padecimiento de enfermedad invasora por S </w:t>
            </w:r>
            <w:proofErr w:type="spellStart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pneumoniae</w:t>
            </w:r>
            <w:proofErr w:type="spellEnd"/>
            <w:r w:rsidRPr="00E325CE">
              <w:rPr>
                <w:rFonts w:ascii="Riojana Book" w:eastAsia="Times New Roman" w:hAnsi="Riojana Book" w:cs="Arial"/>
                <w:color w:val="000000"/>
                <w:sz w:val="18"/>
                <w:szCs w:val="18"/>
                <w:lang w:eastAsia="es-ES"/>
              </w:rPr>
              <w:t>, confirmado microbiológicamente</w:t>
            </w:r>
          </w:p>
        </w:tc>
      </w:tr>
      <w:tr w:rsidR="00E325CE" w:rsidRPr="00E325CE" w14:paraId="3D33489E" w14:textId="77777777" w:rsidTr="00FA23FC">
        <w:trPr>
          <w:trHeight w:val="1266"/>
        </w:trPr>
        <w:tc>
          <w:tcPr>
            <w:tcW w:w="8784" w:type="dxa"/>
            <w:gridSpan w:val="6"/>
            <w:shd w:val="clear" w:color="auto" w:fill="auto"/>
          </w:tcPr>
          <w:p w14:paraId="60371BD3" w14:textId="75F462D9" w:rsidR="00452FBE" w:rsidRPr="00E325CE" w:rsidRDefault="00E325CE" w:rsidP="00FA23FC">
            <w:pPr>
              <w:spacing w:after="200" w:line="276" w:lineRule="auto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t xml:space="preserve">Observaciones (Indicar aquí cualquier información relevante respecto a la historia clínica del paciente) </w:t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FORMTEXT </w:instrText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E325CE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E325CE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E325CE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E325CE">
              <w:rPr>
                <w:rFonts w:ascii="Riojana Book" w:eastAsia="Calibri" w:hAnsi="Riojana Book" w:cs="Arial"/>
                <w:noProof/>
                <w:sz w:val="18"/>
                <w:szCs w:val="18"/>
              </w:rPr>
              <w:t> </w:t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</w:p>
        </w:tc>
      </w:tr>
      <w:tr w:rsidR="00E325CE" w:rsidRPr="00E325CE" w14:paraId="0201E92B" w14:textId="77777777" w:rsidTr="00FA23FC">
        <w:trPr>
          <w:trHeight w:val="58"/>
        </w:trPr>
        <w:tc>
          <w:tcPr>
            <w:tcW w:w="8784" w:type="dxa"/>
            <w:gridSpan w:val="6"/>
            <w:shd w:val="clear" w:color="auto" w:fill="auto"/>
          </w:tcPr>
          <w:p w14:paraId="73759C81" w14:textId="77777777" w:rsidR="00E325CE" w:rsidRPr="00E325CE" w:rsidRDefault="00E325CE" w:rsidP="00FA23FC">
            <w:pPr>
              <w:spacing w:after="200" w:line="276" w:lineRule="auto"/>
              <w:rPr>
                <w:rFonts w:ascii="Riojana Book" w:eastAsia="Calibri" w:hAnsi="Riojana Book" w:cs="Arial"/>
                <w:sz w:val="18"/>
                <w:szCs w:val="18"/>
              </w:rPr>
            </w:pP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t xml:space="preserve">Remite documentación adjunta </w:t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t xml:space="preserve">SI    </w:t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instrText xml:space="preserve"> FORMCHECKBOX </w:instrText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</w:r>
            <w:r w:rsidR="000B1F53">
              <w:rPr>
                <w:rFonts w:ascii="Riojana Book" w:eastAsia="Calibri" w:hAnsi="Riojana Book" w:cs="Arial"/>
                <w:sz w:val="18"/>
                <w:szCs w:val="18"/>
              </w:rPr>
              <w:fldChar w:fldCharType="separate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fldChar w:fldCharType="end"/>
            </w:r>
            <w:r w:rsidRPr="00E325CE">
              <w:rPr>
                <w:rFonts w:ascii="Riojana Book" w:eastAsia="Calibri" w:hAnsi="Riojana Book" w:cs="Arial"/>
                <w:sz w:val="18"/>
                <w:szCs w:val="18"/>
              </w:rPr>
              <w:t>NO</w:t>
            </w:r>
          </w:p>
        </w:tc>
      </w:tr>
      <w:tr w:rsidR="00E325CE" w:rsidRPr="00E325CE" w14:paraId="1B21FD1B" w14:textId="77777777" w:rsidTr="00FA23FC">
        <w:tc>
          <w:tcPr>
            <w:tcW w:w="8784" w:type="dxa"/>
            <w:gridSpan w:val="6"/>
            <w:shd w:val="clear" w:color="auto" w:fill="F2F2F2"/>
            <w:vAlign w:val="center"/>
          </w:tcPr>
          <w:p w14:paraId="1E5AC41B" w14:textId="77777777" w:rsidR="00E325CE" w:rsidRPr="00CB5B55" w:rsidRDefault="00E325CE" w:rsidP="00FA23FC">
            <w:pPr>
              <w:spacing w:line="276" w:lineRule="auto"/>
              <w:jc w:val="center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>PERSONAL SANITARIO SOLICITANTE</w:t>
            </w:r>
          </w:p>
        </w:tc>
      </w:tr>
      <w:tr w:rsidR="00E325CE" w:rsidRPr="00E325CE" w14:paraId="160B1E2B" w14:textId="77777777" w:rsidTr="00FA23FC">
        <w:trPr>
          <w:trHeight w:val="502"/>
        </w:trPr>
        <w:tc>
          <w:tcPr>
            <w:tcW w:w="8784" w:type="dxa"/>
            <w:gridSpan w:val="6"/>
            <w:shd w:val="clear" w:color="auto" w:fill="auto"/>
            <w:vAlign w:val="center"/>
          </w:tcPr>
          <w:p w14:paraId="01F7AF42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NOMBRE y APELLIDOS: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325CE" w:rsidRPr="00E325CE" w14:paraId="51BAC6E9" w14:textId="77777777" w:rsidTr="00FA23FC">
        <w:trPr>
          <w:trHeight w:val="566"/>
        </w:trPr>
        <w:tc>
          <w:tcPr>
            <w:tcW w:w="5382" w:type="dxa"/>
            <w:gridSpan w:val="5"/>
            <w:shd w:val="clear" w:color="auto" w:fill="auto"/>
            <w:vAlign w:val="center"/>
          </w:tcPr>
          <w:p w14:paraId="43910B06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>CENTRO DE SALUD: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0C6E3" w14:textId="77777777" w:rsidR="00E325CE" w:rsidRPr="00CB5B55" w:rsidRDefault="00E325CE" w:rsidP="00FA23FC">
            <w:pPr>
              <w:spacing w:after="200" w:line="276" w:lineRule="auto"/>
              <w:rPr>
                <w:rFonts w:ascii="Riojana Bold" w:eastAsia="Calibri" w:hAnsi="Riojana Bold" w:cs="Arial"/>
                <w:sz w:val="18"/>
                <w:szCs w:val="18"/>
              </w:rPr>
            </w:pP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t xml:space="preserve">FECHA: 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instrText xml:space="preserve"> FORMTEXT </w:instrTex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separate"/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noProof/>
                <w:sz w:val="18"/>
                <w:szCs w:val="18"/>
              </w:rPr>
              <w:t> </w:t>
            </w:r>
            <w:r w:rsidRPr="00CB5B55">
              <w:rPr>
                <w:rFonts w:ascii="Riojana Bold" w:eastAsia="Calibri" w:hAnsi="Riojana Bold" w:cs="Arial"/>
                <w:sz w:val="18"/>
                <w:szCs w:val="18"/>
              </w:rPr>
              <w:fldChar w:fldCharType="end"/>
            </w:r>
          </w:p>
        </w:tc>
      </w:tr>
    </w:tbl>
    <w:p w14:paraId="5C614C88" w14:textId="2735485A" w:rsidR="003364A2" w:rsidRPr="00F141E1" w:rsidRDefault="003364A2" w:rsidP="00F141E1"/>
    <w:sectPr w:rsidR="003364A2" w:rsidRPr="00F141E1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3ADF" w14:textId="77777777" w:rsidR="007B20A4" w:rsidRDefault="007B20A4" w:rsidP="0069392B">
      <w:r>
        <w:separator/>
      </w:r>
    </w:p>
  </w:endnote>
  <w:endnote w:type="continuationSeparator" w:id="0">
    <w:p w14:paraId="198CC554" w14:textId="77777777" w:rsidR="007B20A4" w:rsidRDefault="007B20A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81E8" w14:textId="77777777" w:rsidR="007B20A4" w:rsidRDefault="007B20A4" w:rsidP="0069392B">
      <w:r>
        <w:separator/>
      </w:r>
    </w:p>
  </w:footnote>
  <w:footnote w:type="continuationSeparator" w:id="0">
    <w:p w14:paraId="629ABD53" w14:textId="77777777" w:rsidR="007B20A4" w:rsidRDefault="007B20A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22D23183" w:rsidR="00A6238F" w:rsidRDefault="003811AC">
    <w:r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05DF259F">
              <wp:simplePos x="0" y="0"/>
              <wp:positionH relativeFrom="page">
                <wp:align>right</wp:align>
              </wp:positionH>
              <wp:positionV relativeFrom="paragraph">
                <wp:posOffset>373380</wp:posOffset>
              </wp:positionV>
              <wp:extent cx="1386205" cy="30702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3E0F2026" w:rsidR="00022E1C" w:rsidRPr="00AB7932" w:rsidRDefault="00B52AA8" w:rsidP="00860E6C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8A6503">
                            <w:t>rograma.vacunas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979A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7.95pt;margin-top:29.4pt;width:109.15pt;height:24.2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" filled="f" stroked="f">
              <v:path arrowok="t"/>
              <v:textbox inset="0,0,0,0">
                <w:txbxContent>
                  <w:p w14:paraId="0FD760C8" w14:textId="3E0F2026" w:rsidR="00022E1C" w:rsidRPr="00AB7932" w:rsidRDefault="00B52AA8" w:rsidP="00860E6C">
                    <w:pPr>
                      <w:pStyle w:val="Datosdecontacto"/>
                    </w:pPr>
                    <w:r>
                      <w:t>p</w:t>
                    </w:r>
                    <w:r w:rsidR="008A6503">
                      <w:t>rograma.vacunas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3B5D3CD8">
              <wp:simplePos x="0" y="0"/>
              <wp:positionH relativeFrom="column">
                <wp:posOffset>1171575</wp:posOffset>
              </wp:positionH>
              <wp:positionV relativeFrom="paragraph">
                <wp:posOffset>340995</wp:posOffset>
              </wp:positionV>
              <wp:extent cx="3470910" cy="314325"/>
              <wp:effectExtent l="0" t="0" r="15240" b="952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Salud y Políticas Sociosanitarias</w:t>
                          </w:r>
                        </w:p>
                        <w:p w14:paraId="6F8E1520" w14:textId="1A13E0D2" w:rsidR="00C648E7" w:rsidRDefault="00C648E7" w:rsidP="00860E6C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DAFFB" id="_x0000_s1027" type="#_x0000_t202" style="position:absolute;margin-left:92.25pt;margin-top:26.85pt;width:273.3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Salud y Políticas Sociosanitarias</w:t>
                    </w:r>
                  </w:p>
                  <w:p w14:paraId="6F8E1520" w14:textId="1A13E0D2" w:rsidR="00C648E7" w:rsidRDefault="00C648E7" w:rsidP="00860E6C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24E896C5" w:rsidR="00022E1C" w:rsidRPr="00547709" w:rsidRDefault="008A6503" w:rsidP="003364A2">
                          <w:pPr>
                            <w:pStyle w:val="Datosdecontacto"/>
                          </w:pPr>
                          <w:r>
                            <w:t>2600</w:t>
                          </w:r>
                          <w:r w:rsidR="00022E1C" w:rsidRPr="00547709">
                            <w:t>1 Logroño (La Rioja)</w:t>
                          </w:r>
                        </w:p>
                        <w:p w14:paraId="5F0AD627" w14:textId="1C8D418B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24E896C5" w:rsidR="00022E1C" w:rsidRPr="00547709" w:rsidRDefault="008A6503" w:rsidP="003364A2">
                    <w:pPr>
                      <w:pStyle w:val="Datosdecontacto"/>
                    </w:pPr>
                    <w:r>
                      <w:t>2600</w:t>
                    </w:r>
                    <w:r w:rsidR="00022E1C" w:rsidRPr="00547709">
                      <w:t>1 Logroño (La Rioja)</w:t>
                    </w:r>
                  </w:p>
                  <w:p w14:paraId="5F0AD627" w14:textId="1C8D418B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b3uatxjPyQWWvmDGrSh34pRzZDvzKs0AX6jyPyZOrPMJJ9jNTfiE+sSQ9q8kgRPg77rD+0cycK5iYRJ5Jr9A==" w:salt="WkfVszsUyK/xlR0o+gn5+A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B1F53"/>
    <w:rsid w:val="000F3F3C"/>
    <w:rsid w:val="00100590"/>
    <w:rsid w:val="00240D3F"/>
    <w:rsid w:val="00250CDB"/>
    <w:rsid w:val="002C41E9"/>
    <w:rsid w:val="002E72EE"/>
    <w:rsid w:val="00307CD0"/>
    <w:rsid w:val="003364A2"/>
    <w:rsid w:val="00346ABB"/>
    <w:rsid w:val="003811AC"/>
    <w:rsid w:val="003A3E60"/>
    <w:rsid w:val="00452FBE"/>
    <w:rsid w:val="00495B58"/>
    <w:rsid w:val="004D420D"/>
    <w:rsid w:val="0050645C"/>
    <w:rsid w:val="00574433"/>
    <w:rsid w:val="00673FFA"/>
    <w:rsid w:val="0069392B"/>
    <w:rsid w:val="006A7DBC"/>
    <w:rsid w:val="00716285"/>
    <w:rsid w:val="007B20A4"/>
    <w:rsid w:val="00860E6C"/>
    <w:rsid w:val="0087541B"/>
    <w:rsid w:val="008A6503"/>
    <w:rsid w:val="008E7E40"/>
    <w:rsid w:val="00917E39"/>
    <w:rsid w:val="00A6238F"/>
    <w:rsid w:val="00AC6E30"/>
    <w:rsid w:val="00B52AA8"/>
    <w:rsid w:val="00B725BE"/>
    <w:rsid w:val="00B93DBC"/>
    <w:rsid w:val="00B97FCD"/>
    <w:rsid w:val="00BE70B2"/>
    <w:rsid w:val="00C05A43"/>
    <w:rsid w:val="00C648E7"/>
    <w:rsid w:val="00CB5B55"/>
    <w:rsid w:val="00D017AC"/>
    <w:rsid w:val="00D96870"/>
    <w:rsid w:val="00DD0856"/>
    <w:rsid w:val="00E325CE"/>
    <w:rsid w:val="00E41609"/>
    <w:rsid w:val="00E63FE9"/>
    <w:rsid w:val="00ED47D0"/>
    <w:rsid w:val="00F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Belén Berradre Sáenz</cp:lastModifiedBy>
  <cp:revision>5</cp:revision>
  <cp:lastPrinted>2023-07-18T15:56:00Z</cp:lastPrinted>
  <dcterms:created xsi:type="dcterms:W3CDTF">2024-04-23T10:55:00Z</dcterms:created>
  <dcterms:modified xsi:type="dcterms:W3CDTF">2024-04-23T10:59:00Z</dcterms:modified>
</cp:coreProperties>
</file>